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6FC5D" w14:textId="6DCC3CE3" w:rsidR="00DF2E88" w:rsidRDefault="00B55629" w:rsidP="00B55629">
      <w:pPr>
        <w:pStyle w:val="Heading1"/>
      </w:pPr>
      <w:r>
        <w:t>Reaching out while building up: How one library promoted their services during construction</w:t>
      </w:r>
    </w:p>
    <w:p w14:paraId="4F48CF05" w14:textId="373AC4B7" w:rsidR="00B55629" w:rsidRDefault="00B55629"/>
    <w:p w14:paraId="64996869" w14:textId="5D904C07" w:rsidR="00B55629" w:rsidRDefault="00B55629" w:rsidP="00B55629">
      <w:pPr>
        <w:pStyle w:val="Heading2"/>
      </w:pPr>
      <w:r>
        <w:t xml:space="preserve">By: </w:t>
      </w:r>
      <w:r w:rsidRPr="00B55629">
        <w:t>Teo Catindig</w:t>
      </w:r>
      <w:r>
        <w:t xml:space="preserve"> (Towson University) and Joyce Garczynski (Towson University)</w:t>
      </w:r>
    </w:p>
    <w:p w14:paraId="03C18156" w14:textId="2A1B66D3" w:rsidR="00B55629" w:rsidRDefault="00B55629"/>
    <w:p w14:paraId="78447AA6" w14:textId="5847AEBE" w:rsidR="00B55629" w:rsidRDefault="00B55629"/>
    <w:p w14:paraId="4D14E0E6" w14:textId="77777777" w:rsidR="003C6C8B" w:rsidRDefault="003C6C8B"/>
    <w:p w14:paraId="4F4A7B59" w14:textId="42519509" w:rsidR="00B55629" w:rsidRDefault="00B55629" w:rsidP="00B55629">
      <w:pPr>
        <w:pStyle w:val="Heading3"/>
      </w:pPr>
      <w:r>
        <w:t xml:space="preserve">Background </w:t>
      </w:r>
    </w:p>
    <w:p w14:paraId="1979D115" w14:textId="46716073" w:rsidR="00B55629" w:rsidRDefault="00D23763" w:rsidP="00B55629">
      <w:r>
        <w:t>Traditionally, h</w:t>
      </w:r>
      <w:r w:rsidR="000E2FE5" w:rsidRPr="00D022BA">
        <w:t>osting</w:t>
      </w:r>
      <w:r w:rsidR="000E2FE5">
        <w:rPr>
          <w:b/>
          <w:bCs/>
        </w:rPr>
        <w:t xml:space="preserve"> </w:t>
      </w:r>
      <w:r w:rsidR="000E2FE5">
        <w:t xml:space="preserve">events and programs has been a valuable way for Towson University </w:t>
      </w:r>
      <w:r w:rsidR="00BF46C7">
        <w:t xml:space="preserve">Albert S. Cook Library </w:t>
      </w:r>
      <w:r w:rsidR="000E2FE5">
        <w:t>to create partnerships and introduce students to library resources</w:t>
      </w:r>
      <w:r w:rsidR="00083D3C">
        <w:t>. In early 20</w:t>
      </w:r>
      <w:r w:rsidR="00BF46C7">
        <w:t>22, however,</w:t>
      </w:r>
      <w:r w:rsidR="00F8787D">
        <w:t xml:space="preserve"> we began a year-long construction project </w:t>
      </w:r>
      <w:r w:rsidR="00C2506B">
        <w:t xml:space="preserve">to build </w:t>
      </w:r>
      <w:r w:rsidR="00C76395">
        <w:t xml:space="preserve">an </w:t>
      </w:r>
      <w:r w:rsidR="00DC604B">
        <w:t>A</w:t>
      </w:r>
      <w:r w:rsidR="00C2506B">
        <w:t xml:space="preserve">cademic </w:t>
      </w:r>
      <w:r w:rsidR="00DC604B">
        <w:t>C</w:t>
      </w:r>
      <w:r w:rsidR="00C2506B">
        <w:t xml:space="preserve">ommons on our main floor. </w:t>
      </w:r>
      <w:r w:rsidR="00A2447E">
        <w:t>The</w:t>
      </w:r>
      <w:r w:rsidR="00223465">
        <w:t xml:space="preserve"> construction </w:t>
      </w:r>
      <w:r w:rsidR="00E74B2C">
        <w:t xml:space="preserve">has been </w:t>
      </w:r>
      <w:r w:rsidR="004D6035">
        <w:t xml:space="preserve">unpredictably </w:t>
      </w:r>
      <w:r w:rsidR="00E74B2C">
        <w:t>noisy</w:t>
      </w:r>
      <w:r w:rsidR="007F40E0">
        <w:t xml:space="preserve"> throughout</w:t>
      </w:r>
      <w:r w:rsidR="00A64D0A">
        <w:t xml:space="preserve"> the day</w:t>
      </w:r>
      <w:r w:rsidR="00766D32">
        <w:t xml:space="preserve">, which has made hosting </w:t>
      </w:r>
      <w:r w:rsidR="006C2AED">
        <w:t xml:space="preserve">traditional </w:t>
      </w:r>
      <w:r w:rsidR="007B2E1B">
        <w:t>in-person events</w:t>
      </w:r>
      <w:r w:rsidR="00A573EF">
        <w:t>, such as author talks, problematic</w:t>
      </w:r>
      <w:r w:rsidR="00D468E0">
        <w:t xml:space="preserve">. Also, </w:t>
      </w:r>
      <w:r w:rsidR="004D6035">
        <w:t xml:space="preserve">our campus </w:t>
      </w:r>
      <w:r w:rsidR="00002C44">
        <w:t>has stressed a return to in-person learning after the COVID-19 pandemic</w:t>
      </w:r>
      <w:r w:rsidR="00521BCB">
        <w:t xml:space="preserve"> </w:t>
      </w:r>
      <w:r w:rsidR="00E17D4D">
        <w:t>so online events were</w:t>
      </w:r>
      <w:r w:rsidR="008F60EF">
        <w:t xml:space="preserve"> not </w:t>
      </w:r>
      <w:r w:rsidR="004866AC">
        <w:t xml:space="preserve">likely to be successful. </w:t>
      </w:r>
      <w:r w:rsidR="00990BDD">
        <w:t xml:space="preserve">In order to meet the </w:t>
      </w:r>
      <w:r w:rsidR="0053745A">
        <w:t xml:space="preserve">need for connection that programming </w:t>
      </w:r>
      <w:r w:rsidR="003F47A2">
        <w:t>can provide, Cook Library staff and student</w:t>
      </w:r>
      <w:r w:rsidR="006935EE">
        <w:t xml:space="preserve"> leadership developed the following </w:t>
      </w:r>
      <w:r w:rsidR="00115708">
        <w:t>three</w:t>
      </w:r>
      <w:r w:rsidR="00074EA3">
        <w:t xml:space="preserve"> </w:t>
      </w:r>
      <w:r w:rsidR="006935EE">
        <w:t>programming</w:t>
      </w:r>
      <w:r w:rsidR="00074EA3">
        <w:t xml:space="preserve"> series.</w:t>
      </w:r>
    </w:p>
    <w:p w14:paraId="2A79AADF" w14:textId="189CEA9B" w:rsidR="00B55629" w:rsidRDefault="00B55629" w:rsidP="00B55629"/>
    <w:p w14:paraId="5B56DD19" w14:textId="2E6CE4C5" w:rsidR="00B55629" w:rsidRDefault="00B55629" w:rsidP="00B55629"/>
    <w:p w14:paraId="2291277E" w14:textId="35A4E304" w:rsidR="00B55629" w:rsidRDefault="00B55629" w:rsidP="00B55629"/>
    <w:p w14:paraId="11A5ECEB" w14:textId="4ECF45CC" w:rsidR="00B55629" w:rsidRDefault="00B55629" w:rsidP="00B55629">
      <w:pPr>
        <w:pStyle w:val="Heading3"/>
      </w:pPr>
      <w:r>
        <w:t xml:space="preserve">Outreach Projects </w:t>
      </w:r>
    </w:p>
    <w:p w14:paraId="587B7EFB" w14:textId="14C34232" w:rsidR="00B55629" w:rsidRDefault="00B55629" w:rsidP="00B55629"/>
    <w:p w14:paraId="21CF37EE" w14:textId="7FA2B1CD" w:rsidR="00B55629" w:rsidRDefault="00B55629" w:rsidP="00B55629">
      <w:pPr>
        <w:pStyle w:val="Heading4"/>
      </w:pPr>
      <w:r>
        <w:t>Construction Tabling</w:t>
      </w:r>
    </w:p>
    <w:p w14:paraId="491C921D" w14:textId="5CFBA8CE" w:rsidR="15C69A14" w:rsidRDefault="15C69A14" w:rsidP="15C69A14"/>
    <w:p w14:paraId="203ED3A7" w14:textId="01A2B495" w:rsidR="15C69A14" w:rsidRDefault="16CA68EE" w:rsidP="057FD427">
      <w:r>
        <w:t>Outreach through the means of tabling is one of many ways to spread information throughout campus. Reaching out to the Towson University Community through tabling information sessions held in the 3</w:t>
      </w:r>
      <w:r w:rsidRPr="057FD427">
        <w:rPr>
          <w:vertAlign w:val="superscript"/>
        </w:rPr>
        <w:t>rd</w:t>
      </w:r>
      <w:r>
        <w:t xml:space="preserve"> floor lobby of the Library about the Academic Commons and its construction happened the beginning of Spring 2022. A week of tabling included giving out infographics that consisted of information about what to expect during construction and a QR code that links to information about what Academic Commons is. Conversations between A-Listers and the TU community led to productive discourse about the changes that were made due to the construction and how those changes did not result in the disappearance that the resources the 3</w:t>
      </w:r>
      <w:r w:rsidRPr="057FD427">
        <w:rPr>
          <w:vertAlign w:val="superscript"/>
        </w:rPr>
        <w:t>rd</w:t>
      </w:r>
      <w:r>
        <w:t xml:space="preserve"> floor initially possessed but are temporarily moved, such as the help desk on the second floor.</w:t>
      </w:r>
    </w:p>
    <w:p w14:paraId="1F8C0B83" w14:textId="5AA2697E" w:rsidR="00B55629" w:rsidRDefault="00B55629" w:rsidP="00B55629"/>
    <w:p w14:paraId="23B5FCDD" w14:textId="17B267F4" w:rsidR="00B55629" w:rsidRDefault="00B55629" w:rsidP="00B55629"/>
    <w:p w14:paraId="324AC1ED" w14:textId="577B7C8C" w:rsidR="00B55629" w:rsidRDefault="00B55629" w:rsidP="00B55629">
      <w:pPr>
        <w:pStyle w:val="Heading4"/>
      </w:pPr>
      <w:r>
        <w:t>National Library Week</w:t>
      </w:r>
    </w:p>
    <w:p w14:paraId="10117D91" w14:textId="50A4806A" w:rsidR="00B55629" w:rsidRDefault="00B55629" w:rsidP="057FD427"/>
    <w:p w14:paraId="3765DED3" w14:textId="7D1DA8D5" w:rsidR="00B55629" w:rsidRDefault="057FD427" w:rsidP="057FD427">
      <w:r>
        <w:t xml:space="preserve">“What do you love about Cook Library?” was the question asked amongst the TU Community during National Library Week. This tabling event was a way for students and faculty to share their thoughts as to why Cook Library is a place that they go to and what about the library they love. Whether to study, to read, look for resources, or get a cup of coffee, the library being the central part of the TU Campus, everyone had something that they could write down on their heart-shaped, colorfully, and uniquely self-decorated paper. </w:t>
      </w:r>
    </w:p>
    <w:p w14:paraId="6A13BDAF" w14:textId="1260C5EF" w:rsidR="00B55629" w:rsidRDefault="00B55629" w:rsidP="00B55629"/>
    <w:p w14:paraId="25960FC2" w14:textId="7263B920" w:rsidR="00B55629" w:rsidRPr="00B55629" w:rsidRDefault="00B55629" w:rsidP="00B55629">
      <w:pPr>
        <w:pStyle w:val="Heading4"/>
      </w:pPr>
      <w:r>
        <w:t>National Poetry Month</w:t>
      </w:r>
    </w:p>
    <w:p w14:paraId="6CE42FDB" w14:textId="20E13086" w:rsidR="057FD427" w:rsidRDefault="057FD427" w:rsidP="057FD427"/>
    <w:p w14:paraId="47DC3DFE" w14:textId="10CB3908" w:rsidR="057FD427" w:rsidRDefault="73540B96" w:rsidP="057FD427">
      <w:r>
        <w:lastRenderedPageBreak/>
        <w:t xml:space="preserve">For National Poetry Month there were two events, one passive event held through the whole month of April and an in-person poetry workshop event held in the last week of the month. The passive event was to create your own poem with words cut out and recycled from different magazines, newspapers, journals, and articles. People either took their poems with them or left them at the table where the event was located. TU Voices and the A-LIST program collaborated on working together to reach out to creative voices on campus who were interested in writing poems. The poetry workshop was a way for students and other participants to have some TU Voice members read and look over people’s work before submitting to a poetry competition that TU Voices and A-LIST sponsored. </w:t>
      </w:r>
      <w:bookmarkStart w:id="0" w:name="_Int_pyB4GIgV"/>
      <w:r>
        <w:t>Both</w:t>
      </w:r>
      <w:bookmarkEnd w:id="0"/>
      <w:r>
        <w:t xml:space="preserve"> events were efforts to reach out to passionate and creative writers and celebrate their voice through the art of poetry.</w:t>
      </w:r>
    </w:p>
    <w:p w14:paraId="29E0C123" w14:textId="2E5E1E7A" w:rsidR="00B55629" w:rsidRDefault="00B55629" w:rsidP="00B55629"/>
    <w:p w14:paraId="6BC40216" w14:textId="5991090A" w:rsidR="00B55629" w:rsidRDefault="00B55629" w:rsidP="00B55629"/>
    <w:p w14:paraId="2C14B8FF" w14:textId="3209EBD9" w:rsidR="00B55629" w:rsidRDefault="00B55629" w:rsidP="00B55629"/>
    <w:p w14:paraId="41A9BC2C" w14:textId="2EB1174D" w:rsidR="00B55629" w:rsidRDefault="00B55629" w:rsidP="00B55629"/>
    <w:p w14:paraId="5AD7B332" w14:textId="04AAF891" w:rsidR="00B55629" w:rsidRDefault="00B55629" w:rsidP="007E4BA0">
      <w:pPr>
        <w:pStyle w:val="Heading3"/>
      </w:pPr>
      <w:r>
        <w:t xml:space="preserve">Conclusions </w:t>
      </w:r>
    </w:p>
    <w:p w14:paraId="1168B035" w14:textId="6D7DDDF9" w:rsidR="009537F6" w:rsidRPr="009537F6" w:rsidRDefault="00A45B5A" w:rsidP="009537F6">
      <w:r>
        <w:t xml:space="preserve">When </w:t>
      </w:r>
      <w:r w:rsidR="00AC544F">
        <w:t>construction pr</w:t>
      </w:r>
      <w:r w:rsidR="003958B5">
        <w:t xml:space="preserve">evented Cook Library from hosting traditional </w:t>
      </w:r>
      <w:r w:rsidR="00951356">
        <w:t xml:space="preserve">in-person and online programming, </w:t>
      </w:r>
      <w:r w:rsidR="00A47443">
        <w:t xml:space="preserve">staff and student leaders turned to </w:t>
      </w:r>
      <w:r w:rsidR="009D451D">
        <w:t>tabling events, passive program</w:t>
      </w:r>
      <w:r w:rsidR="006E235C">
        <w:t xml:space="preserve">s, and </w:t>
      </w:r>
      <w:r w:rsidR="00842DED">
        <w:t xml:space="preserve">strong partnership building. </w:t>
      </w:r>
      <w:r w:rsidR="002756DF">
        <w:t xml:space="preserve">Through construction tabling, National Library Week </w:t>
      </w:r>
      <w:r w:rsidR="003F3880">
        <w:t>tabling, a</w:t>
      </w:r>
      <w:r w:rsidR="005D78D7">
        <w:t>s well as</w:t>
      </w:r>
      <w:r w:rsidR="003F3880">
        <w:t xml:space="preserve"> National Poetry Month passive progra</w:t>
      </w:r>
      <w:r w:rsidR="005D78D7">
        <w:t xml:space="preserve">mming and </w:t>
      </w:r>
      <w:r w:rsidR="009A5BDC">
        <w:t>partnership events</w:t>
      </w:r>
      <w:r w:rsidR="00F46C10">
        <w:t>, we were still able to engage TU students</w:t>
      </w:r>
      <w:r w:rsidR="005B43ED">
        <w:t xml:space="preserve">. </w:t>
      </w:r>
      <w:r w:rsidR="00626DF2">
        <w:t>Moving forward, we will continue to host passive programming</w:t>
      </w:r>
      <w:r w:rsidR="009E039F">
        <w:t xml:space="preserve"> and rely heavily on</w:t>
      </w:r>
      <w:r w:rsidR="00201711">
        <w:t xml:space="preserve"> partnerships to </w:t>
      </w:r>
      <w:r w:rsidR="000F0B17">
        <w:t xml:space="preserve">help us develop and </w:t>
      </w:r>
      <w:r w:rsidR="00201711">
        <w:t xml:space="preserve">host </w:t>
      </w:r>
      <w:r w:rsidR="00D2704F">
        <w:t>events.</w:t>
      </w:r>
    </w:p>
    <w:sectPr w:rsidR="009537F6" w:rsidRPr="00953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pyB4GIgV" int2:invalidationBookmarkName="" int2:hashCode="ZmYGfWHwx59OcR" int2:id="OGzrwTid"/>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629"/>
    <w:rsid w:val="00002C44"/>
    <w:rsid w:val="000154C2"/>
    <w:rsid w:val="00074EA3"/>
    <w:rsid w:val="00083D3C"/>
    <w:rsid w:val="000C0AF4"/>
    <w:rsid w:val="000E2FE5"/>
    <w:rsid w:val="000F0B17"/>
    <w:rsid w:val="00113A2B"/>
    <w:rsid w:val="00115708"/>
    <w:rsid w:val="001321EE"/>
    <w:rsid w:val="001A6114"/>
    <w:rsid w:val="001D0BC7"/>
    <w:rsid w:val="00201711"/>
    <w:rsid w:val="00223465"/>
    <w:rsid w:val="0026386E"/>
    <w:rsid w:val="002756DF"/>
    <w:rsid w:val="00285235"/>
    <w:rsid w:val="00392778"/>
    <w:rsid w:val="003958B5"/>
    <w:rsid w:val="003C6C8B"/>
    <w:rsid w:val="003F3880"/>
    <w:rsid w:val="003F47A2"/>
    <w:rsid w:val="00416C39"/>
    <w:rsid w:val="00433BF9"/>
    <w:rsid w:val="004866AC"/>
    <w:rsid w:val="004A0C82"/>
    <w:rsid w:val="004D6035"/>
    <w:rsid w:val="004F4EAC"/>
    <w:rsid w:val="00521BCB"/>
    <w:rsid w:val="0053745A"/>
    <w:rsid w:val="00571665"/>
    <w:rsid w:val="005B43ED"/>
    <w:rsid w:val="005D78D7"/>
    <w:rsid w:val="00626DF2"/>
    <w:rsid w:val="006935EE"/>
    <w:rsid w:val="006A41A8"/>
    <w:rsid w:val="006C2AED"/>
    <w:rsid w:val="006E235C"/>
    <w:rsid w:val="00766D32"/>
    <w:rsid w:val="007B2E1B"/>
    <w:rsid w:val="007E4BA0"/>
    <w:rsid w:val="007E78EB"/>
    <w:rsid w:val="007F40E0"/>
    <w:rsid w:val="008066BB"/>
    <w:rsid w:val="00821891"/>
    <w:rsid w:val="00842DED"/>
    <w:rsid w:val="008449F7"/>
    <w:rsid w:val="0086C52D"/>
    <w:rsid w:val="008719B3"/>
    <w:rsid w:val="00875A40"/>
    <w:rsid w:val="00885961"/>
    <w:rsid w:val="008F60EF"/>
    <w:rsid w:val="00951356"/>
    <w:rsid w:val="009537F6"/>
    <w:rsid w:val="00990BDD"/>
    <w:rsid w:val="009A5BDC"/>
    <w:rsid w:val="009D451D"/>
    <w:rsid w:val="009E039F"/>
    <w:rsid w:val="00A129B3"/>
    <w:rsid w:val="00A2447E"/>
    <w:rsid w:val="00A45B5A"/>
    <w:rsid w:val="00A47443"/>
    <w:rsid w:val="00A573EF"/>
    <w:rsid w:val="00A64D0A"/>
    <w:rsid w:val="00AC544F"/>
    <w:rsid w:val="00B05CAC"/>
    <w:rsid w:val="00B457ED"/>
    <w:rsid w:val="00B55629"/>
    <w:rsid w:val="00B57038"/>
    <w:rsid w:val="00BC4249"/>
    <w:rsid w:val="00BF46C7"/>
    <w:rsid w:val="00C2506B"/>
    <w:rsid w:val="00C507AD"/>
    <w:rsid w:val="00C76395"/>
    <w:rsid w:val="00C928E9"/>
    <w:rsid w:val="00CB5B1F"/>
    <w:rsid w:val="00D23763"/>
    <w:rsid w:val="00D2704F"/>
    <w:rsid w:val="00D468E0"/>
    <w:rsid w:val="00DC604B"/>
    <w:rsid w:val="00DF2E88"/>
    <w:rsid w:val="00E17D4D"/>
    <w:rsid w:val="00E4235C"/>
    <w:rsid w:val="00E74B2C"/>
    <w:rsid w:val="00F045A1"/>
    <w:rsid w:val="00F2C551"/>
    <w:rsid w:val="00F46C10"/>
    <w:rsid w:val="00F5194D"/>
    <w:rsid w:val="00F717F4"/>
    <w:rsid w:val="00F74E40"/>
    <w:rsid w:val="00F8787D"/>
    <w:rsid w:val="00FC7279"/>
    <w:rsid w:val="0149C160"/>
    <w:rsid w:val="016AD648"/>
    <w:rsid w:val="01859BD9"/>
    <w:rsid w:val="02339E8F"/>
    <w:rsid w:val="028EFA59"/>
    <w:rsid w:val="02A8F996"/>
    <w:rsid w:val="02CC9C35"/>
    <w:rsid w:val="0424B1D0"/>
    <w:rsid w:val="043A72F5"/>
    <w:rsid w:val="04DB9D30"/>
    <w:rsid w:val="057FD427"/>
    <w:rsid w:val="05AF9EC8"/>
    <w:rsid w:val="05B1325F"/>
    <w:rsid w:val="061121B0"/>
    <w:rsid w:val="06681DBF"/>
    <w:rsid w:val="06788E4D"/>
    <w:rsid w:val="068932A7"/>
    <w:rsid w:val="06B49C92"/>
    <w:rsid w:val="07070FB2"/>
    <w:rsid w:val="0716C42B"/>
    <w:rsid w:val="07535BB4"/>
    <w:rsid w:val="07CCD809"/>
    <w:rsid w:val="07D2CC56"/>
    <w:rsid w:val="082FEF83"/>
    <w:rsid w:val="085E4DCB"/>
    <w:rsid w:val="085F254D"/>
    <w:rsid w:val="08DC60A1"/>
    <w:rsid w:val="09183B1A"/>
    <w:rsid w:val="09628F80"/>
    <w:rsid w:val="098210D1"/>
    <w:rsid w:val="09BA47A4"/>
    <w:rsid w:val="09E74526"/>
    <w:rsid w:val="0A069E3E"/>
    <w:rsid w:val="0AFF809D"/>
    <w:rsid w:val="0B41832F"/>
    <w:rsid w:val="0B64066F"/>
    <w:rsid w:val="0DCF1D4A"/>
    <w:rsid w:val="0DFAAF6E"/>
    <w:rsid w:val="0E21B8A3"/>
    <w:rsid w:val="0EBFEE81"/>
    <w:rsid w:val="0ECF878D"/>
    <w:rsid w:val="0F01BD47"/>
    <w:rsid w:val="0FD15E29"/>
    <w:rsid w:val="0FF6D3C7"/>
    <w:rsid w:val="104A1E69"/>
    <w:rsid w:val="1113CAFE"/>
    <w:rsid w:val="112D2FC9"/>
    <w:rsid w:val="11AB350D"/>
    <w:rsid w:val="1243769E"/>
    <w:rsid w:val="12A8AAF3"/>
    <w:rsid w:val="138B003E"/>
    <w:rsid w:val="13AA818F"/>
    <w:rsid w:val="145F1C48"/>
    <w:rsid w:val="146EE920"/>
    <w:rsid w:val="14E9C63B"/>
    <w:rsid w:val="159ABD4E"/>
    <w:rsid w:val="15C69A14"/>
    <w:rsid w:val="16BC153B"/>
    <w:rsid w:val="16CA68EE"/>
    <w:rsid w:val="1790ED5A"/>
    <w:rsid w:val="183EBD3F"/>
    <w:rsid w:val="1847D8BA"/>
    <w:rsid w:val="186C9243"/>
    <w:rsid w:val="18B83994"/>
    <w:rsid w:val="18C8DDEE"/>
    <w:rsid w:val="18D65A1F"/>
    <w:rsid w:val="18F5DB70"/>
    <w:rsid w:val="1A6C9ADA"/>
    <w:rsid w:val="1AE55B1A"/>
    <w:rsid w:val="1AEA77E5"/>
    <w:rsid w:val="1BD820F3"/>
    <w:rsid w:val="1BE7EDCB"/>
    <w:rsid w:val="1C7E5BBB"/>
    <w:rsid w:val="1D0945B8"/>
    <w:rsid w:val="1D13C1F9"/>
    <w:rsid w:val="1D19B646"/>
    <w:rsid w:val="1D3F2BE4"/>
    <w:rsid w:val="1DB1F7D7"/>
    <w:rsid w:val="1E680BB5"/>
    <w:rsid w:val="1EED98DD"/>
    <w:rsid w:val="1F8C6591"/>
    <w:rsid w:val="1FC4058E"/>
    <w:rsid w:val="1FFDC32C"/>
    <w:rsid w:val="2041E299"/>
    <w:rsid w:val="20525327"/>
    <w:rsid w:val="206EE01B"/>
    <w:rsid w:val="20A40A32"/>
    <w:rsid w:val="20B9CB57"/>
    <w:rsid w:val="20C97FD0"/>
    <w:rsid w:val="21093E87"/>
    <w:rsid w:val="2115FEA3"/>
    <w:rsid w:val="21799F61"/>
    <w:rsid w:val="21B7413D"/>
    <w:rsid w:val="21EB93D2"/>
    <w:rsid w:val="220B1523"/>
    <w:rsid w:val="2224A227"/>
    <w:rsid w:val="22CF7CB4"/>
    <w:rsid w:val="23537645"/>
    <w:rsid w:val="23748B2D"/>
    <w:rsid w:val="237A7F7A"/>
    <w:rsid w:val="23D8DB34"/>
    <w:rsid w:val="24BCEC4F"/>
    <w:rsid w:val="26E55215"/>
    <w:rsid w:val="27297182"/>
    <w:rsid w:val="278C88FC"/>
    <w:rsid w:val="282DB337"/>
    <w:rsid w:val="28B268DD"/>
    <w:rsid w:val="2910C497"/>
    <w:rsid w:val="29656FFF"/>
    <w:rsid w:val="2A06B299"/>
    <w:rsid w:val="2A0CA6E6"/>
    <w:rsid w:val="2A620E63"/>
    <w:rsid w:val="2A68DA32"/>
    <w:rsid w:val="2AA11105"/>
    <w:rsid w:val="2B0A1CCC"/>
    <w:rsid w:val="2B1EEE10"/>
    <w:rsid w:val="2C35F0FA"/>
    <w:rsid w:val="2CD426D8"/>
    <w:rsid w:val="2CF8C4F4"/>
    <w:rsid w:val="2D8A3AB6"/>
    <w:rsid w:val="2E022374"/>
    <w:rsid w:val="2E5196A4"/>
    <w:rsid w:val="2EC1F77E"/>
    <w:rsid w:val="2EFF995A"/>
    <w:rsid w:val="307DADD7"/>
    <w:rsid w:val="30BCE34A"/>
    <w:rsid w:val="30C2D797"/>
    <w:rsid w:val="3173CEAA"/>
    <w:rsid w:val="3253D34E"/>
    <w:rsid w:val="328819A5"/>
    <w:rsid w:val="329CAE7B"/>
    <w:rsid w:val="32E217A3"/>
    <w:rsid w:val="32FB0A35"/>
    <w:rsid w:val="331303A2"/>
    <w:rsid w:val="3348E9CE"/>
    <w:rsid w:val="33670A59"/>
    <w:rsid w:val="339C3470"/>
    <w:rsid w:val="33B4E9F2"/>
    <w:rsid w:val="342DAA32"/>
    <w:rsid w:val="3471C99F"/>
    <w:rsid w:val="349EC721"/>
    <w:rsid w:val="34A1BC79"/>
    <w:rsid w:val="3522C0B2"/>
    <w:rsid w:val="35760B54"/>
    <w:rsid w:val="358144A5"/>
    <w:rsid w:val="365C1111"/>
    <w:rsid w:val="36789E05"/>
    <w:rsid w:val="36F086C3"/>
    <w:rsid w:val="37357DB2"/>
    <w:rsid w:val="374F0AB6"/>
    <w:rsid w:val="37A47233"/>
    <w:rsid w:val="383BDC42"/>
    <w:rsid w:val="38A15E33"/>
    <w:rsid w:val="3A021A6F"/>
    <w:rsid w:val="3A411D11"/>
    <w:rsid w:val="3A4E9942"/>
    <w:rsid w:val="3AE30361"/>
    <w:rsid w:val="3B2C5B06"/>
    <w:rsid w:val="3B99EEC1"/>
    <w:rsid w:val="3BDBF153"/>
    <w:rsid w:val="3C0A4F9B"/>
    <w:rsid w:val="3C287026"/>
    <w:rsid w:val="3C47F177"/>
    <w:rsid w:val="3D2746D2"/>
    <w:rsid w:val="3D332F6C"/>
    <w:rsid w:val="3DAEB191"/>
    <w:rsid w:val="3EC8E6E3"/>
    <w:rsid w:val="3F0D0650"/>
    <w:rsid w:val="3F3A03D2"/>
    <w:rsid w:val="3F5F7970"/>
    <w:rsid w:val="3F69F5B1"/>
    <w:rsid w:val="3FD4623E"/>
    <w:rsid w:val="4065D800"/>
    <w:rsid w:val="406BCC4D"/>
    <w:rsid w:val="4072981C"/>
    <w:rsid w:val="409141EB"/>
    <w:rsid w:val="40F74DC2"/>
    <w:rsid w:val="40FD420F"/>
    <w:rsid w:val="4128ABFA"/>
    <w:rsid w:val="41BA21BC"/>
    <w:rsid w:val="41C79DED"/>
    <w:rsid w:val="4245A331"/>
    <w:rsid w:val="424A36B8"/>
    <w:rsid w:val="42B00FBE"/>
    <w:rsid w:val="42BE6371"/>
    <w:rsid w:val="42DDE4C2"/>
    <w:rsid w:val="4322DB0F"/>
    <w:rsid w:val="432F8060"/>
    <w:rsid w:val="434FD933"/>
    <w:rsid w:val="437FCB6B"/>
    <w:rsid w:val="43A4692E"/>
    <w:rsid w:val="43D69EE8"/>
    <w:rsid w:val="43EF546A"/>
    <w:rsid w:val="441F7A15"/>
    <w:rsid w:val="446814AA"/>
    <w:rsid w:val="44ECCA50"/>
    <w:rsid w:val="44F98A6C"/>
    <w:rsid w:val="453C4913"/>
    <w:rsid w:val="453DA9D9"/>
    <w:rsid w:val="4612B5C4"/>
    <w:rsid w:val="46C6A134"/>
    <w:rsid w:val="46CC9581"/>
    <w:rsid w:val="472AF13B"/>
    <w:rsid w:val="474A728C"/>
    <w:rsid w:val="47B672B0"/>
    <w:rsid w:val="47DEDCAB"/>
    <w:rsid w:val="481BC272"/>
    <w:rsid w:val="4904C81F"/>
    <w:rsid w:val="4970C843"/>
    <w:rsid w:val="4979B0ED"/>
    <w:rsid w:val="4A053262"/>
    <w:rsid w:val="4A37681C"/>
    <w:rsid w:val="4A7C5F0B"/>
    <w:rsid w:val="4ADE9F03"/>
    <w:rsid w:val="4C113F00"/>
    <w:rsid w:val="4CB78606"/>
    <w:rsid w:val="4CE6D42F"/>
    <w:rsid w:val="4D58C8A0"/>
    <w:rsid w:val="4DB4246A"/>
    <w:rsid w:val="4DBAF039"/>
    <w:rsid w:val="4E710417"/>
    <w:rsid w:val="4E8A911B"/>
    <w:rsid w:val="4ED41B91"/>
    <w:rsid w:val="4F0279D9"/>
    <w:rsid w:val="4F880701"/>
    <w:rsid w:val="4F94C71D"/>
    <w:rsid w:val="505E73B2"/>
    <w:rsid w:val="50AACA4C"/>
    <w:rsid w:val="50AF533B"/>
    <w:rsid w:val="5131B83A"/>
    <w:rsid w:val="51A3ACAB"/>
    <w:rsid w:val="51E5AF3D"/>
    <w:rsid w:val="52322E10"/>
    <w:rsid w:val="5251AF61"/>
    <w:rsid w:val="52F7F667"/>
    <w:rsid w:val="54135A07"/>
    <w:rsid w:val="54734958"/>
    <w:rsid w:val="548625FA"/>
    <w:rsid w:val="552734C8"/>
    <w:rsid w:val="55DA2FAC"/>
    <w:rsid w:val="56758A37"/>
    <w:rsid w:val="569AFFD5"/>
    <w:rsid w:val="57010BAC"/>
    <w:rsid w:val="570DCBC8"/>
    <w:rsid w:val="58496CCE"/>
    <w:rsid w:val="584DCD84"/>
    <w:rsid w:val="58E7A2AC"/>
    <w:rsid w:val="590D184A"/>
    <w:rsid w:val="59393E4A"/>
    <w:rsid w:val="594CD701"/>
    <w:rsid w:val="59FFDE23"/>
    <w:rsid w:val="5A0FAAFB"/>
    <w:rsid w:val="5A4EAD9D"/>
    <w:rsid w:val="5A651278"/>
    <w:rsid w:val="5AA7150A"/>
    <w:rsid w:val="5AB6C983"/>
    <w:rsid w:val="5B034856"/>
    <w:rsid w:val="5B13152E"/>
    <w:rsid w:val="5B8DF249"/>
    <w:rsid w:val="5BB95C34"/>
    <w:rsid w:val="5C0BCF54"/>
    <w:rsid w:val="5C4AD1F6"/>
    <w:rsid w:val="5C56E2C9"/>
    <w:rsid w:val="5CD6536B"/>
    <w:rsid w:val="5D2B8912"/>
    <w:rsid w:val="5D79A614"/>
    <w:rsid w:val="5D85B6E7"/>
    <w:rsid w:val="5D933318"/>
    <w:rsid w:val="5D992765"/>
    <w:rsid w:val="5F2E075A"/>
    <w:rsid w:val="5F836ED7"/>
    <w:rsid w:val="60AE5478"/>
    <w:rsid w:val="6110C6E8"/>
    <w:rsid w:val="6157516E"/>
    <w:rsid w:val="618EA3F3"/>
    <w:rsid w:val="62B8E48A"/>
    <w:rsid w:val="632287C9"/>
    <w:rsid w:val="63687AD7"/>
    <w:rsid w:val="63C4AE23"/>
    <w:rsid w:val="63E357F2"/>
    <w:rsid w:val="647B9983"/>
    <w:rsid w:val="64C5AD3D"/>
    <w:rsid w:val="650C37C3"/>
    <w:rsid w:val="65B11E03"/>
    <w:rsid w:val="66107978"/>
    <w:rsid w:val="662FFAC9"/>
    <w:rsid w:val="67BA2AB1"/>
    <w:rsid w:val="681DCB6F"/>
    <w:rsid w:val="68346416"/>
    <w:rsid w:val="684BA073"/>
    <w:rsid w:val="685B6D4B"/>
    <w:rsid w:val="69028BD3"/>
    <w:rsid w:val="6973A8C2"/>
    <w:rsid w:val="6B30F2B2"/>
    <w:rsid w:val="6B54D4B9"/>
    <w:rsid w:val="6B6DD879"/>
    <w:rsid w:val="6B7BDDEE"/>
    <w:rsid w:val="6B927695"/>
    <w:rsid w:val="6C56DE26"/>
    <w:rsid w:val="6CA4BDBF"/>
    <w:rsid w:val="6D1789B2"/>
    <w:rsid w:val="6D2EAB9D"/>
    <w:rsid w:val="6D897E23"/>
    <w:rsid w:val="6DCD9D90"/>
    <w:rsid w:val="6E30B50A"/>
    <w:rsid w:val="6FB7E502"/>
    <w:rsid w:val="6FD471F6"/>
    <w:rsid w:val="6FEC6B63"/>
    <w:rsid w:val="70586B87"/>
    <w:rsid w:val="706ED062"/>
    <w:rsid w:val="707B907E"/>
    <w:rsid w:val="71063A71"/>
    <w:rsid w:val="710D0640"/>
    <w:rsid w:val="71831B5D"/>
    <w:rsid w:val="71AE48DA"/>
    <w:rsid w:val="71C90E6B"/>
    <w:rsid w:val="71E29B6F"/>
    <w:rsid w:val="71F017A0"/>
    <w:rsid w:val="720E055A"/>
    <w:rsid w:val="72263198"/>
    <w:rsid w:val="729986CF"/>
    <w:rsid w:val="72E01155"/>
    <w:rsid w:val="73116F8D"/>
    <w:rsid w:val="73540B96"/>
    <w:rsid w:val="7358D195"/>
    <w:rsid w:val="7397D395"/>
    <w:rsid w:val="73AA6D33"/>
    <w:rsid w:val="73FCE053"/>
    <w:rsid w:val="743ED752"/>
    <w:rsid w:val="757CBC33"/>
    <w:rsid w:val="769C7F8E"/>
    <w:rsid w:val="7700F7CE"/>
    <w:rsid w:val="77934512"/>
    <w:rsid w:val="779861DD"/>
    <w:rsid w:val="77C55F5F"/>
    <w:rsid w:val="78794ACF"/>
    <w:rsid w:val="792C45B3"/>
    <w:rsid w:val="7940DA89"/>
    <w:rsid w:val="796C4474"/>
    <w:rsid w:val="797238C1"/>
    <w:rsid w:val="79752D1E"/>
    <w:rsid w:val="79ED15DC"/>
    <w:rsid w:val="7B9B82D5"/>
    <w:rsid w:val="7BE66E11"/>
    <w:rsid w:val="7C1A3762"/>
    <w:rsid w:val="7C32ECE4"/>
    <w:rsid w:val="7C39B8B3"/>
    <w:rsid w:val="7C6BD300"/>
    <w:rsid w:val="7C8B5451"/>
    <w:rsid w:val="7DC3E89B"/>
    <w:rsid w:val="7DF92B11"/>
    <w:rsid w:val="7E278959"/>
    <w:rsid w:val="7E37FAE2"/>
    <w:rsid w:val="7E555E5D"/>
    <w:rsid w:val="7E93897D"/>
    <w:rsid w:val="7E9A554C"/>
    <w:rsid w:val="7EC752CE"/>
    <w:rsid w:val="7EE00850"/>
    <w:rsid w:val="7F565D77"/>
    <w:rsid w:val="7F6E89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0657C"/>
  <w15:chartTrackingRefBased/>
  <w15:docId w15:val="{39420584-9576-4A98-B132-163F8E892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56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562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562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5562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5562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6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56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5562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5562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55629"/>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3C6C8B"/>
    <w:rPr>
      <w:color w:val="0563C1" w:themeColor="hyperlink"/>
      <w:u w:val="single"/>
    </w:rPr>
  </w:style>
  <w:style w:type="character" w:styleId="UnresolvedMention">
    <w:name w:val="Unresolved Mention"/>
    <w:basedOn w:val="DefaultParagraphFont"/>
    <w:uiPriority w:val="99"/>
    <w:semiHidden/>
    <w:unhideWhenUsed/>
    <w:rsid w:val="003C6C8B"/>
    <w:rPr>
      <w:color w:val="605E5C"/>
      <w:shd w:val="clear" w:color="auto" w:fill="E1DFDD"/>
    </w:rPr>
  </w:style>
  <w:style w:type="character" w:styleId="FollowedHyperlink">
    <w:name w:val="FollowedHyperlink"/>
    <w:basedOn w:val="DefaultParagraphFont"/>
    <w:uiPriority w:val="99"/>
    <w:semiHidden/>
    <w:unhideWhenUsed/>
    <w:rsid w:val="008449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568</Words>
  <Characters>3244</Characters>
  <Application>Microsoft Office Word</Application>
  <DocSecurity>0</DocSecurity>
  <Lines>27</Lines>
  <Paragraphs>7</Paragraphs>
  <ScaleCrop>false</ScaleCrop>
  <Company>Towson University</Company>
  <LinksUpToDate>false</LinksUpToDate>
  <CharactersWithSpaces>3805</CharactersWithSpaces>
  <SharedDoc>false</SharedDoc>
  <HLinks>
    <vt:vector size="6" baseType="variant">
      <vt:variant>
        <vt:i4>4522032</vt:i4>
      </vt:variant>
      <vt:variant>
        <vt:i4>0</vt:i4>
      </vt:variant>
      <vt:variant>
        <vt:i4>0</vt:i4>
      </vt:variant>
      <vt:variant>
        <vt:i4>5</vt:i4>
      </vt:variant>
      <vt:variant>
        <vt:lpwstr>https://www.canva.com/design/DAFF1nZ33gw/_EIvpmx37GnmRqeRi3fVXw/edit?utm_content=DAFF1nZ33gw&amp;utm_campaign=designshare&amp;utm_medium=link2&amp;utm_source=sharebutton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Garczynski, Joyce V.</dc:creator>
  <cp:keywords/>
  <dc:description/>
  <cp:lastModifiedBy>Adam Zukowski</cp:lastModifiedBy>
  <cp:revision>2</cp:revision>
  <dcterms:created xsi:type="dcterms:W3CDTF">2022-08-01T15:16:00Z</dcterms:created>
  <dcterms:modified xsi:type="dcterms:W3CDTF">2022-08-01T15:16:00Z</dcterms:modified>
</cp:coreProperties>
</file>