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B1" w:rsidRPr="00E75A9C" w:rsidRDefault="00E75A9C">
      <w:pPr>
        <w:rPr>
          <w:b/>
          <w:sz w:val="28"/>
        </w:rPr>
      </w:pPr>
      <w:r w:rsidRPr="00E75A9C">
        <w:rPr>
          <w:b/>
          <w:sz w:val="28"/>
        </w:rPr>
        <w:t>Student Resource</w:t>
      </w:r>
    </w:p>
    <w:p w:rsidR="00842CB1" w:rsidRPr="00E75A9C" w:rsidRDefault="00E75A9C">
      <w:pPr>
        <w:rPr>
          <w:b/>
          <w:sz w:val="28"/>
        </w:rPr>
      </w:pPr>
      <w:r w:rsidRPr="00E75A9C">
        <w:rPr>
          <w:b/>
          <w:sz w:val="28"/>
        </w:rPr>
        <w:t>“Using Photographs to Make Predictions and Investigate Hampton”</w:t>
      </w:r>
    </w:p>
    <w:p w:rsidR="00842CB1" w:rsidRPr="00E75A9C" w:rsidRDefault="00E75A9C">
      <w:pPr>
        <w:rPr>
          <w:sz w:val="28"/>
        </w:rPr>
      </w:pPr>
      <w:r w:rsidRPr="00E75A9C">
        <w:rPr>
          <w:sz w:val="28"/>
        </w:rPr>
        <w:t xml:space="preserve"> </w:t>
      </w:r>
    </w:p>
    <w:p w:rsidR="00842CB1" w:rsidRPr="0023034A" w:rsidRDefault="00E75A9C">
      <w:pPr>
        <w:rPr>
          <w:b/>
          <w:sz w:val="28"/>
        </w:rPr>
      </w:pPr>
      <w:r w:rsidRPr="0023034A">
        <w:rPr>
          <w:b/>
          <w:sz w:val="28"/>
        </w:rPr>
        <w:t>Text</w:t>
      </w:r>
    </w:p>
    <w:p w:rsidR="00E75A9C" w:rsidRPr="0023034A" w:rsidRDefault="00E75A9C">
      <w:pPr>
        <w:rPr>
          <w:sz w:val="28"/>
        </w:rPr>
      </w:pPr>
    </w:p>
    <w:p w:rsidR="00842CB1" w:rsidRPr="0023034A" w:rsidRDefault="00E75A9C">
      <w:pPr>
        <w:rPr>
          <w:sz w:val="32"/>
        </w:rPr>
      </w:pPr>
      <w:r w:rsidRPr="0023034A">
        <w:rPr>
          <w:b/>
          <w:sz w:val="32"/>
        </w:rPr>
        <w:t>DIRECTIONS</w:t>
      </w:r>
      <w:r w:rsidRPr="0023034A">
        <w:rPr>
          <w:sz w:val="32"/>
        </w:rPr>
        <w:t xml:space="preserve">: To prepare for your vising to the Hampton National Historic Site, you should complete each of the following steps. </w:t>
      </w:r>
    </w:p>
    <w:p w:rsidR="00E75A9C" w:rsidRPr="0023034A" w:rsidRDefault="00E75A9C">
      <w:pPr>
        <w:rPr>
          <w:sz w:val="32"/>
        </w:rPr>
      </w:pPr>
    </w:p>
    <w:p w:rsidR="00842CB1" w:rsidRPr="0023034A" w:rsidRDefault="00E75A9C">
      <w:pPr>
        <w:rPr>
          <w:sz w:val="32"/>
        </w:rPr>
      </w:pPr>
      <w:r w:rsidRPr="0023034A">
        <w:rPr>
          <w:b/>
          <w:sz w:val="32"/>
        </w:rPr>
        <w:t>STEP 1 =</w:t>
      </w:r>
      <w:r w:rsidRPr="0023034A">
        <w:rPr>
          <w:sz w:val="32"/>
        </w:rPr>
        <w:t xml:space="preserve"> Use the Hampton website and online resources to learn more about the site’s history and the people who lived there.  Make sure you visit each of the following links:</w:t>
      </w:r>
    </w:p>
    <w:p w:rsidR="00842CB1" w:rsidRPr="0023034A" w:rsidRDefault="00E75A9C" w:rsidP="0023034A">
      <w:pPr>
        <w:numPr>
          <w:ilvl w:val="0"/>
          <w:numId w:val="1"/>
        </w:numPr>
        <w:ind w:left="360"/>
        <w:contextualSpacing/>
        <w:rPr>
          <w:b/>
          <w:sz w:val="32"/>
        </w:rPr>
      </w:pPr>
      <w:r w:rsidRPr="0023034A">
        <w:rPr>
          <w:b/>
          <w:sz w:val="32"/>
        </w:rPr>
        <w:t>[</w:t>
      </w:r>
      <w:hyperlink r:id="rId5">
        <w:r w:rsidRPr="0023034A">
          <w:rPr>
            <w:b/>
            <w:color w:val="0563C1"/>
            <w:sz w:val="32"/>
            <w:u w:val="single"/>
          </w:rPr>
          <w:t>https://www.nps.gov/hamp/learn/historyculture/index.htm</w:t>
        </w:r>
      </w:hyperlink>
      <w:r w:rsidRPr="0023034A">
        <w:rPr>
          <w:b/>
          <w:sz w:val="32"/>
        </w:rPr>
        <w:t>]</w:t>
      </w:r>
    </w:p>
    <w:p w:rsidR="00842CB1" w:rsidRPr="0023034A" w:rsidRDefault="00E75A9C" w:rsidP="0023034A">
      <w:pPr>
        <w:numPr>
          <w:ilvl w:val="0"/>
          <w:numId w:val="1"/>
        </w:numPr>
        <w:ind w:left="360"/>
        <w:contextualSpacing/>
        <w:rPr>
          <w:b/>
          <w:sz w:val="32"/>
        </w:rPr>
      </w:pPr>
      <w:r w:rsidRPr="0023034A">
        <w:rPr>
          <w:b/>
          <w:sz w:val="32"/>
        </w:rPr>
        <w:t>[</w:t>
      </w:r>
      <w:hyperlink r:id="rId6">
        <w:r w:rsidRPr="0023034A">
          <w:rPr>
            <w:b/>
            <w:color w:val="0563C1"/>
            <w:sz w:val="32"/>
            <w:u w:val="single"/>
          </w:rPr>
          <w:t>https://www.nps.gov/museum/exhibits/hampton/family_tree.html</w:t>
        </w:r>
      </w:hyperlink>
      <w:r w:rsidRPr="0023034A">
        <w:rPr>
          <w:b/>
          <w:sz w:val="32"/>
        </w:rPr>
        <w:t>]</w:t>
      </w:r>
    </w:p>
    <w:p w:rsidR="00842CB1" w:rsidRPr="0023034A" w:rsidRDefault="00E75A9C" w:rsidP="0023034A">
      <w:pPr>
        <w:numPr>
          <w:ilvl w:val="0"/>
          <w:numId w:val="1"/>
        </w:numPr>
        <w:ind w:left="360"/>
        <w:contextualSpacing/>
        <w:rPr>
          <w:b/>
          <w:sz w:val="32"/>
        </w:rPr>
      </w:pPr>
      <w:r w:rsidRPr="0023034A">
        <w:rPr>
          <w:b/>
          <w:sz w:val="32"/>
        </w:rPr>
        <w:t>[</w:t>
      </w:r>
      <w:hyperlink r:id="rId7">
        <w:r w:rsidRPr="0023034A">
          <w:rPr>
            <w:b/>
            <w:color w:val="0563C1"/>
            <w:sz w:val="32"/>
            <w:u w:val="single"/>
          </w:rPr>
          <w:t>https://www.google.com/culturalinstitute/beta/partner/hampton-national-historic-site</w:t>
        </w:r>
      </w:hyperlink>
      <w:r w:rsidRPr="0023034A">
        <w:rPr>
          <w:b/>
          <w:sz w:val="32"/>
        </w:rPr>
        <w:t>]</w:t>
      </w:r>
    </w:p>
    <w:p w:rsidR="00842CB1" w:rsidRPr="0023034A" w:rsidRDefault="00E75A9C">
      <w:pPr>
        <w:rPr>
          <w:sz w:val="32"/>
        </w:rPr>
      </w:pPr>
      <w:r w:rsidRPr="0023034A">
        <w:rPr>
          <w:sz w:val="32"/>
        </w:rPr>
        <w:t xml:space="preserve"> </w:t>
      </w:r>
    </w:p>
    <w:p w:rsidR="00842CB1" w:rsidRPr="0023034A" w:rsidRDefault="00E75A9C">
      <w:pPr>
        <w:rPr>
          <w:sz w:val="32"/>
        </w:rPr>
      </w:pPr>
      <w:r w:rsidRPr="0023034A">
        <w:rPr>
          <w:b/>
          <w:sz w:val="32"/>
        </w:rPr>
        <w:t>STEP 2 =</w:t>
      </w:r>
      <w:r w:rsidRPr="0023034A">
        <w:rPr>
          <w:sz w:val="32"/>
        </w:rPr>
        <w:t xml:space="preserve"> Visit the Hampton “Photo Gallery” </w:t>
      </w:r>
      <w:r w:rsidRPr="0023034A">
        <w:rPr>
          <w:b/>
          <w:sz w:val="32"/>
        </w:rPr>
        <w:t>[</w:t>
      </w:r>
      <w:hyperlink r:id="rId8">
        <w:r w:rsidRPr="0023034A">
          <w:rPr>
            <w:b/>
            <w:color w:val="0563C1"/>
            <w:sz w:val="32"/>
            <w:u w:val="single"/>
          </w:rPr>
          <w:t>https://www.nps.gov/hamp/learn/photosmultimedia/photogallery.htm</w:t>
        </w:r>
      </w:hyperlink>
      <w:r w:rsidRPr="0023034A">
        <w:rPr>
          <w:b/>
          <w:sz w:val="32"/>
        </w:rPr>
        <w:t>]</w:t>
      </w:r>
      <w:r w:rsidRPr="0023034A">
        <w:rPr>
          <w:sz w:val="32"/>
        </w:rPr>
        <w:t xml:space="preserve"> and select at least one photograph from each section (“People of Hampton,” “Interior Photographs,” and “Historic Photographs”) to analyze.  Follow your teacher’s instructions to record your observations and make predictions based on each photograph you selected.</w:t>
      </w:r>
    </w:p>
    <w:p w:rsidR="00842CB1" w:rsidRPr="0023034A" w:rsidRDefault="00E75A9C">
      <w:pPr>
        <w:rPr>
          <w:sz w:val="32"/>
        </w:rPr>
      </w:pPr>
      <w:r w:rsidRPr="0023034A">
        <w:rPr>
          <w:sz w:val="32"/>
        </w:rPr>
        <w:t xml:space="preserve"> </w:t>
      </w:r>
    </w:p>
    <w:p w:rsidR="00842CB1" w:rsidRPr="0023034A" w:rsidRDefault="00E75A9C">
      <w:pPr>
        <w:rPr>
          <w:sz w:val="32"/>
        </w:rPr>
      </w:pPr>
      <w:r w:rsidRPr="0023034A">
        <w:rPr>
          <w:b/>
          <w:sz w:val="32"/>
        </w:rPr>
        <w:t>STEP 3 =</w:t>
      </w:r>
      <w:r w:rsidRPr="0023034A">
        <w:rPr>
          <w:sz w:val="32"/>
        </w:rPr>
        <w:t xml:space="preserve"> Continue your investigation by further exploring the Hampton website prior to your visit.  You should be prepared to locate the site of each photograph in order to find out more information about these images during your visit to Hampton.</w:t>
      </w:r>
    </w:p>
    <w:p w:rsidR="00842CB1" w:rsidRPr="0023034A" w:rsidRDefault="00E75A9C">
      <w:pPr>
        <w:rPr>
          <w:sz w:val="24"/>
        </w:rPr>
      </w:pPr>
      <w:r w:rsidRPr="0023034A">
        <w:rPr>
          <w:sz w:val="24"/>
        </w:rPr>
        <w:t xml:space="preserve"> </w:t>
      </w:r>
    </w:p>
    <w:p w:rsidR="0023034A" w:rsidRDefault="0023034A">
      <w:pPr>
        <w:rPr>
          <w:b/>
          <w:sz w:val="24"/>
        </w:rPr>
      </w:pPr>
    </w:p>
    <w:p w:rsidR="0023034A" w:rsidRDefault="0023034A">
      <w:pPr>
        <w:rPr>
          <w:b/>
          <w:sz w:val="24"/>
        </w:rPr>
      </w:pPr>
    </w:p>
    <w:p w:rsidR="0023034A" w:rsidRDefault="0023034A">
      <w:pPr>
        <w:rPr>
          <w:b/>
          <w:sz w:val="24"/>
        </w:rPr>
      </w:pPr>
    </w:p>
    <w:p w:rsidR="0023034A" w:rsidRPr="0023034A" w:rsidRDefault="0023034A">
      <w:pPr>
        <w:rPr>
          <w:b/>
          <w:sz w:val="28"/>
        </w:rPr>
      </w:pPr>
    </w:p>
    <w:p w:rsidR="00842CB1" w:rsidRPr="0023034A" w:rsidRDefault="00E75A9C">
      <w:pPr>
        <w:rPr>
          <w:b/>
          <w:sz w:val="28"/>
        </w:rPr>
      </w:pPr>
      <w:r w:rsidRPr="0023034A">
        <w:rPr>
          <w:b/>
          <w:sz w:val="28"/>
        </w:rPr>
        <w:t>Images</w:t>
      </w:r>
    </w:p>
    <w:p w:rsidR="00842CB1" w:rsidRPr="0023034A" w:rsidRDefault="00842CB1">
      <w:pPr>
        <w:rPr>
          <w:b/>
          <w:sz w:val="32"/>
        </w:rPr>
      </w:pPr>
    </w:p>
    <w:p w:rsidR="00842CB1" w:rsidRPr="0023034A" w:rsidRDefault="00E75A9C">
      <w:pPr>
        <w:rPr>
          <w:sz w:val="32"/>
        </w:rPr>
      </w:pPr>
      <w:r w:rsidRPr="0023034A">
        <w:rPr>
          <w:sz w:val="32"/>
        </w:rPr>
        <w:t xml:space="preserve">The images for this lesson can be taken from the “Photo Gallery” link on the Hampton Website </w:t>
      </w:r>
      <w:r w:rsidRPr="0023034A">
        <w:rPr>
          <w:b/>
          <w:sz w:val="32"/>
        </w:rPr>
        <w:t>[</w:t>
      </w:r>
      <w:hyperlink r:id="rId9">
        <w:r w:rsidRPr="0023034A">
          <w:rPr>
            <w:b/>
            <w:color w:val="0563C1"/>
            <w:sz w:val="32"/>
            <w:u w:val="single"/>
          </w:rPr>
          <w:t>https://www.nps.gov/hamp/learn/photosmultimedia/photogallery.htm</w:t>
        </w:r>
      </w:hyperlink>
      <w:r w:rsidRPr="0023034A">
        <w:rPr>
          <w:b/>
          <w:sz w:val="32"/>
        </w:rPr>
        <w:t>]</w:t>
      </w:r>
      <w:r w:rsidRPr="0023034A">
        <w:rPr>
          <w:sz w:val="32"/>
        </w:rPr>
        <w:t>.  (If possible, additional photos should be added to this gallery, such as those currently posted in the Lower House and Workers’ Quarters exhibits.)</w:t>
      </w:r>
    </w:p>
    <w:p w:rsidR="00842CB1" w:rsidRPr="0023034A" w:rsidRDefault="00E75A9C">
      <w:pPr>
        <w:rPr>
          <w:sz w:val="32"/>
        </w:rPr>
      </w:pPr>
      <w:r w:rsidRPr="0023034A">
        <w:rPr>
          <w:sz w:val="32"/>
        </w:rPr>
        <w:t xml:space="preserve"> </w:t>
      </w:r>
    </w:p>
    <w:p w:rsidR="00842CB1" w:rsidRPr="0023034A" w:rsidRDefault="00FB689F">
      <w:pPr>
        <w:rPr>
          <w:b/>
          <w:sz w:val="28"/>
        </w:rPr>
      </w:pPr>
      <w:r w:rsidRPr="0023034A">
        <w:rPr>
          <w:b/>
          <w:sz w:val="28"/>
        </w:rPr>
        <w:t xml:space="preserve">Design and </w:t>
      </w:r>
      <w:r w:rsidR="00E75A9C" w:rsidRPr="0023034A">
        <w:rPr>
          <w:b/>
          <w:sz w:val="28"/>
        </w:rPr>
        <w:t>Navigation</w:t>
      </w:r>
    </w:p>
    <w:p w:rsidR="00842CB1" w:rsidRPr="0023034A" w:rsidRDefault="00E75A9C">
      <w:pPr>
        <w:rPr>
          <w:sz w:val="32"/>
        </w:rPr>
      </w:pPr>
      <w:r w:rsidRPr="0023034A">
        <w:rPr>
          <w:sz w:val="32"/>
        </w:rPr>
        <w:t xml:space="preserve"> </w:t>
      </w:r>
    </w:p>
    <w:p w:rsidR="00842CB1" w:rsidRPr="0023034A" w:rsidRDefault="00E75A9C">
      <w:pPr>
        <w:numPr>
          <w:ilvl w:val="0"/>
          <w:numId w:val="2"/>
        </w:numPr>
        <w:ind w:left="720"/>
        <w:contextualSpacing/>
        <w:rPr>
          <w:sz w:val="32"/>
        </w:rPr>
      </w:pPr>
      <w:r w:rsidRPr="0023034A">
        <w:rPr>
          <w:sz w:val="32"/>
        </w:rPr>
        <w:t>See steps above (under “Text”) for navigation prior to visiting Hampton.</w:t>
      </w:r>
    </w:p>
    <w:p w:rsidR="00842CB1" w:rsidRPr="0023034A" w:rsidRDefault="00E75A9C">
      <w:pPr>
        <w:numPr>
          <w:ilvl w:val="0"/>
          <w:numId w:val="2"/>
        </w:numPr>
        <w:ind w:left="720"/>
        <w:contextualSpacing/>
        <w:rPr>
          <w:sz w:val="32"/>
        </w:rPr>
      </w:pPr>
      <w:r w:rsidRPr="0023034A">
        <w:rPr>
          <w:sz w:val="32"/>
        </w:rPr>
        <w:t>Teachers should have a way to download the Teacher Re</w:t>
      </w:r>
      <w:bookmarkStart w:id="0" w:name="_GoBack"/>
      <w:bookmarkEnd w:id="0"/>
      <w:r w:rsidRPr="0023034A">
        <w:rPr>
          <w:sz w:val="32"/>
        </w:rPr>
        <w:t>source and optional worksheets (OPTIC Analysis, etc.)</w:t>
      </w:r>
    </w:p>
    <w:p w:rsidR="00842CB1" w:rsidRPr="0023034A" w:rsidRDefault="00E75A9C">
      <w:pPr>
        <w:numPr>
          <w:ilvl w:val="0"/>
          <w:numId w:val="2"/>
        </w:numPr>
        <w:ind w:left="720"/>
        <w:contextualSpacing/>
        <w:rPr>
          <w:sz w:val="32"/>
        </w:rPr>
      </w:pPr>
      <w:r w:rsidRPr="0023034A">
        <w:rPr>
          <w:sz w:val="32"/>
        </w:rPr>
        <w:t>Students could also be given a way to post their observations/predictions directly onto the website (like comments) when clicking on each photograph.</w:t>
      </w:r>
    </w:p>
    <w:p w:rsidR="00842CB1" w:rsidRPr="0023034A" w:rsidRDefault="00E75A9C">
      <w:pPr>
        <w:numPr>
          <w:ilvl w:val="0"/>
          <w:numId w:val="2"/>
        </w:numPr>
        <w:ind w:left="720"/>
        <w:contextualSpacing/>
        <w:rPr>
          <w:sz w:val="32"/>
        </w:rPr>
      </w:pPr>
      <w:r w:rsidRPr="0023034A">
        <w:rPr>
          <w:sz w:val="32"/>
        </w:rPr>
        <w:t xml:space="preserve">The writing prompts (listed on the Teacher Resource under “Follow </w:t>
      </w:r>
      <w:proofErr w:type="gramStart"/>
      <w:r w:rsidRPr="0023034A">
        <w:rPr>
          <w:sz w:val="32"/>
        </w:rPr>
        <w:t>Up After</w:t>
      </w:r>
      <w:proofErr w:type="gramEnd"/>
      <w:r w:rsidRPr="0023034A">
        <w:rPr>
          <w:sz w:val="32"/>
        </w:rPr>
        <w:t xml:space="preserve"> the Visit”) could also be made interactive, so that students could post their writing on the Hampton website, allowing others to view and comment on it.</w:t>
      </w:r>
    </w:p>
    <w:sectPr w:rsidR="00842CB1" w:rsidRPr="002303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1A8D"/>
    <w:multiLevelType w:val="multilevel"/>
    <w:tmpl w:val="A64E9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535242E0"/>
    <w:multiLevelType w:val="multilevel"/>
    <w:tmpl w:val="76EA7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4"/>
  </w:compat>
  <w:rsids>
    <w:rsidRoot w:val="00842CB1"/>
    <w:rsid w:val="0023034A"/>
    <w:rsid w:val="00842CB1"/>
    <w:rsid w:val="00E75A9C"/>
    <w:rsid w:val="00FB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6F82F-8DA2-4AA4-ABBC-679D2A73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hamp/learn/photosmultimedia/photogallery.htm" TargetMode="External"/><Relationship Id="rId3" Type="http://schemas.openxmlformats.org/officeDocument/2006/relationships/settings" Target="settings.xml"/><Relationship Id="rId7" Type="http://schemas.openxmlformats.org/officeDocument/2006/relationships/hyperlink" Target="https://www.google.com/culturalinstitute/beta/partner/hampton-national-historic-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s.gov/museum/exhibits/hampton/family_tree.html" TargetMode="External"/><Relationship Id="rId11" Type="http://schemas.openxmlformats.org/officeDocument/2006/relationships/theme" Target="theme/theme1.xml"/><Relationship Id="rId5" Type="http://schemas.openxmlformats.org/officeDocument/2006/relationships/hyperlink" Target="https://www.nps.gov/hamp/learn/historyculture/index.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ps.gov/hamp/learn/photosmultimedia/photogalle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Horton, Arlo J.</cp:lastModifiedBy>
  <cp:revision>7</cp:revision>
  <dcterms:created xsi:type="dcterms:W3CDTF">2018-04-12T12:49:00Z</dcterms:created>
  <dcterms:modified xsi:type="dcterms:W3CDTF">2018-04-24T12:52:00Z</dcterms:modified>
</cp:coreProperties>
</file>